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66A" w:rsidRDefault="00B0566A" w:rsidP="00B0566A">
      <w:pPr>
        <w:jc w:val="center"/>
        <w:rPr>
          <w:rFonts w:ascii="Arial" w:hAnsi="Arial" w:cs="Arial"/>
        </w:rPr>
      </w:pPr>
    </w:p>
    <w:tbl>
      <w:tblPr>
        <w:tblW w:w="0" w:type="auto"/>
        <w:jc w:val="center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79"/>
      </w:tblGrid>
      <w:tr w:rsidR="00B0566A" w:rsidTr="00B0566A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0566A" w:rsidRDefault="00B0566A">
            <w:pPr>
              <w:spacing w:before="75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ARCADY 7</w:t>
            </w:r>
          </w:p>
        </w:tc>
      </w:tr>
      <w:tr w:rsidR="00B0566A" w:rsidTr="00B0566A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0566A" w:rsidRDefault="00B0566A">
            <w:pPr>
              <w:spacing w:before="7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Version: 7.0.0.99 [10 July 2009]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© Copyright Transport Research Laboratory 2009 </w:t>
            </w:r>
          </w:p>
        </w:tc>
      </w:tr>
      <w:tr w:rsidR="00B0566A" w:rsidTr="00B0566A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0566A" w:rsidRDefault="00B0566A">
            <w:pPr>
              <w:spacing w:before="7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sales and distribution information, program advice and maintenance, contact TRL: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Tel: +44 (0)1344 770758    E-mail: </w:t>
            </w:r>
            <w:hyperlink r:id="rId4" w:history="1">
              <w:r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</w:rPr>
                <w:t>software@trl.co.uk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 xml:space="preserve">    Web: </w:t>
            </w:r>
            <w:hyperlink r:id="rId5" w:tgtFrame="new" w:history="1">
              <w:r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</w:rPr>
                <w:t>www.trlsoftware.co.uk</w:t>
              </w:r>
            </w:hyperlink>
          </w:p>
        </w:tc>
      </w:tr>
      <w:tr w:rsidR="00B0566A" w:rsidTr="00B0566A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0566A" w:rsidRDefault="00B0566A">
            <w:pPr>
              <w:spacing w:before="75"/>
              <w:jc w:val="center"/>
              <w:rPr>
                <w:rFonts w:ascii="Arial" w:hAnsi="Arial" w:cs="Arial"/>
                <w:b/>
                <w:bCs/>
                <w:color w:val="A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A00000"/>
                <w:sz w:val="16"/>
                <w:szCs w:val="16"/>
              </w:rPr>
              <w:t>The users of this computer program for the solution of an engineering problem are in no way relieved of their responsibility for the correctness of the solution</w:t>
            </w:r>
          </w:p>
        </w:tc>
      </w:tr>
    </w:tbl>
    <w:p w:rsidR="00B0566A" w:rsidRDefault="00B0566A" w:rsidP="00B0566A">
      <w:pPr>
        <w:rPr>
          <w:rFonts w:ascii="Arial" w:hAnsi="Arial" w:cs="Arial"/>
          <w:sz w:val="24"/>
          <w:szCs w:val="24"/>
        </w:rPr>
      </w:pPr>
    </w:p>
    <w:p w:rsidR="00B0566A" w:rsidRDefault="00B0566A" w:rsidP="00B0566A">
      <w:pPr>
        <w:pStyle w:val="NormalWeb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File: </w:t>
      </w:r>
      <w:r>
        <w:rPr>
          <w:rFonts w:ascii="Arial" w:hAnsi="Arial" w:cs="Arial"/>
        </w:rPr>
        <w:t>(new file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</w:rPr>
        <w:t xml:space="preserve">Report generation date: </w:t>
      </w:r>
      <w:r w:rsidR="002F742F">
        <w:rPr>
          <w:rFonts w:ascii="Arial" w:hAnsi="Arial" w:cs="Arial"/>
        </w:rPr>
        <w:t>29/03</w:t>
      </w:r>
      <w:r>
        <w:rPr>
          <w:rFonts w:ascii="Arial" w:hAnsi="Arial" w:cs="Arial"/>
        </w:rPr>
        <w:t xml:space="preserve">/2018 13:42:02 </w:t>
      </w:r>
    </w:p>
    <w:p w:rsidR="00B0566A" w:rsidRDefault="002F742F" w:rsidP="00B0566A">
      <w:pPr>
        <w:rPr>
          <w:rFonts w:ascii="Arial" w:hAnsi="Arial" w:cs="Arial"/>
        </w:rPr>
      </w:pPr>
      <w:r>
        <w:rPr>
          <w:rFonts w:ascii="Arial" w:hAnsi="Arial" w:cs="Arial"/>
        </w:rPr>
        <w:pict>
          <v:rect id="_x0000_i1025" style="width:0;height:1.5pt" o:hralign="center" o:hrstd="t" o:hr="t" fillcolor="#a0a0a0" stroked="f"/>
        </w:pic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0" w:name="Table:0"/>
      <w:bookmarkEnd w:id="0"/>
      <w:r>
        <w:rPr>
          <w:rFonts w:ascii="Arial" w:hAnsi="Arial" w:cs="Arial"/>
        </w:rPr>
        <w:t>File summary</w:t>
      </w:r>
      <w:bookmarkStart w:id="1" w:name="_GoBack"/>
      <w:bookmarkEnd w:id="1"/>
    </w:p>
    <w:tbl>
      <w:tblPr>
        <w:tblW w:w="45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2"/>
      </w:tblGrid>
      <w:tr w:rsidR="00B0566A" w:rsidTr="00B0566A">
        <w:trPr>
          <w:tblCellSpacing w:w="15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0566A" w:rsidRDefault="00B0566A">
            <w:pPr>
              <w:pStyle w:val="tablenamelevel2"/>
              <w:ind w:left="15" w:right="15"/>
              <w:rPr>
                <w:rFonts w:ascii="Arial" w:hAnsi="Arial" w:cs="Arial"/>
              </w:rPr>
            </w:pPr>
            <w:bookmarkStart w:id="2" w:name="Table:1"/>
            <w:bookmarkEnd w:id="2"/>
            <w:r>
              <w:rPr>
                <w:rFonts w:ascii="Arial" w:hAnsi="Arial" w:cs="Arial"/>
              </w:rPr>
              <w:t>File Description</w:t>
            </w:r>
          </w:p>
          <w:tbl>
            <w:tblPr>
              <w:tblW w:w="0" w:type="auto"/>
              <w:tblCellSpacing w:w="0" w:type="dxa"/>
              <w:tblInd w:w="15" w:type="dxa"/>
              <w:tblBorders>
                <w:top w:val="single" w:sz="6" w:space="0" w:color="808080"/>
                <w:left w:val="single" w:sz="6" w:space="0" w:color="80808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468"/>
              <w:gridCol w:w="902"/>
            </w:tblGrid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Title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(untitled)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Location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Site Number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Date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2F742F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29/03</w:t>
                  </w:r>
                  <w:r w:rsidR="00B0566A">
                    <w:rPr>
                      <w:rFonts w:ascii="Arial" w:hAnsi="Arial" w:cs="Arial"/>
                      <w:sz w:val="16"/>
                      <w:szCs w:val="16"/>
                    </w:rPr>
                    <w:t>/2018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Version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Status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(new file)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Identifier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Client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Jobnumber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Enumerator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ADF\yxl879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B0566A">
              <w:trPr>
                <w:tblCellSpacing w:w="0" w:type="dxa"/>
              </w:trPr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shd w:val="clear" w:color="auto" w:fill="F0F0F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Results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Upto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Date</w:t>
                  </w:r>
                </w:p>
              </w:tc>
              <w:tc>
                <w:tcPr>
                  <w:tcW w:w="0" w:type="auto"/>
                  <w:tcBorders>
                    <w:bottom w:val="single" w:sz="6" w:space="0" w:color="808080"/>
                    <w:right w:val="single" w:sz="6" w:space="0" w:color="80808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566A" w:rsidRDefault="00B0566A">
                  <w:pPr>
                    <w:spacing w:before="15" w:after="15"/>
                    <w:ind w:left="15" w:right="15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True</w:t>
                  </w:r>
                </w:p>
              </w:tc>
            </w:tr>
          </w:tbl>
          <w:p w:rsidR="00B0566A" w:rsidRDefault="00B0566A">
            <w:pPr>
              <w:spacing w:after="0"/>
              <w:ind w:left="15" w:right="1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3" w:name="Table:2"/>
      <w:bookmarkEnd w:id="3"/>
      <w:r>
        <w:rPr>
          <w:rFonts w:ascii="Arial" w:hAnsi="Arial" w:cs="Arial"/>
        </w:rPr>
        <w:lastRenderedPageBreak/>
        <w:t>Analysis Options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37"/>
        <w:gridCol w:w="1507"/>
        <w:gridCol w:w="1649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RFC Threshold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Vehicle Length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 Queue Variations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4" w:name="Table:3"/>
      <w:bookmarkEnd w:id="4"/>
      <w:r>
        <w:rPr>
          <w:rFonts w:ascii="Arial" w:hAnsi="Arial" w:cs="Arial"/>
        </w:rPr>
        <w:t>Sorting and Display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51"/>
        <w:gridCol w:w="1160"/>
        <w:gridCol w:w="1373"/>
        <w:gridCol w:w="1053"/>
        <w:gridCol w:w="1365"/>
        <w:gridCol w:w="1098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Show Arm Names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 Grouping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Sorting Direction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Sorting Type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Data Matrix Style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Style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Order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Ascending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Numerical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By Destination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Absolute Time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5" w:name="Table:4"/>
      <w:bookmarkEnd w:id="5"/>
      <w:r>
        <w:rPr>
          <w:rFonts w:ascii="Arial" w:hAnsi="Arial" w:cs="Arial"/>
        </w:rPr>
        <w:t>Units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02"/>
        <w:gridCol w:w="1000"/>
        <w:gridCol w:w="1444"/>
        <w:gridCol w:w="1631"/>
        <w:gridCol w:w="884"/>
        <w:gridCol w:w="1623"/>
        <w:gridCol w:w="1374"/>
        <w:gridCol w:w="1560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Distance Units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Speed Units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Traffic Units Input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Traffic Units Results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Flow Units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Average Delay Units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Delay Units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Rate Of Delay Units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kph</w:t>
            </w:r>
            <w:proofErr w:type="spellEnd"/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PCU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PCU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perHour</w:t>
            </w:r>
            <w:proofErr w:type="spellEnd"/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-Min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perMin</w:t>
            </w:r>
            <w:proofErr w:type="spellEnd"/>
          </w:p>
        </w:tc>
      </w:tr>
    </w:tbl>
    <w:p w:rsidR="00B0566A" w:rsidRDefault="00B0566A" w:rsidP="00B0566A">
      <w:pPr>
        <w:pStyle w:val="Title1"/>
        <w:shd w:val="clear" w:color="auto" w:fill="CCF0CC"/>
        <w:rPr>
          <w:rFonts w:ascii="Arial" w:hAnsi="Arial" w:cs="Arial"/>
        </w:rPr>
      </w:pPr>
      <w:bookmarkStart w:id="6" w:name="Section:A1_-_(Default_Analysis_Set)_-_D1"/>
      <w:bookmarkEnd w:id="6"/>
      <w:r>
        <w:rPr>
          <w:rFonts w:ascii="Arial" w:hAnsi="Arial" w:cs="Arial"/>
        </w:rPr>
        <w:t>A1 - (Default Analysis Set) - D1 - (Scenario1), AM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7" w:name="Table:5"/>
      <w:bookmarkEnd w:id="7"/>
      <w:r>
        <w:rPr>
          <w:rFonts w:ascii="Arial" w:hAnsi="Arial" w:cs="Arial"/>
        </w:rPr>
        <w:t>Data Errors and Warnings</w:t>
      </w:r>
    </w:p>
    <w:p w:rsidR="00B0566A" w:rsidRDefault="00B0566A" w:rsidP="00B0566A">
      <w:pPr>
        <w:rPr>
          <w:rFonts w:ascii="Arial" w:hAnsi="Arial" w:cs="Arial"/>
          <w:i/>
          <w:iCs/>
          <w:color w:val="4040FF"/>
        </w:rPr>
      </w:pPr>
      <w:r>
        <w:rPr>
          <w:rFonts w:ascii="Arial" w:hAnsi="Arial" w:cs="Arial"/>
          <w:i/>
          <w:iCs/>
          <w:color w:val="4040FF"/>
        </w:rPr>
        <w:t>No errors or warnings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8" w:name="Table:6"/>
      <w:bookmarkEnd w:id="8"/>
      <w:r>
        <w:rPr>
          <w:rFonts w:ascii="Arial" w:hAnsi="Arial" w:cs="Arial"/>
        </w:rPr>
        <w:t>Analysis Set Details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94"/>
        <w:gridCol w:w="956"/>
        <w:gridCol w:w="1275"/>
        <w:gridCol w:w="1810"/>
        <w:gridCol w:w="958"/>
        <w:gridCol w:w="636"/>
        <w:gridCol w:w="2290"/>
        <w:gridCol w:w="2553"/>
        <w:gridCol w:w="1970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Include In Report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Use Specific Demand Set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Demand Set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Locked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Network Flow Scaling Factor (%)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Network Capacity Scaling Factor (%)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Reason For Scaling Factors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(Default Analysis Set)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(D1)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9" w:name="Table:7"/>
      <w:bookmarkEnd w:id="9"/>
      <w:r>
        <w:rPr>
          <w:rFonts w:ascii="Arial" w:hAnsi="Arial" w:cs="Arial"/>
        </w:rPr>
        <w:t>Demand Set Details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3"/>
        <w:gridCol w:w="1043"/>
        <w:gridCol w:w="954"/>
        <w:gridCol w:w="956"/>
        <w:gridCol w:w="636"/>
        <w:gridCol w:w="1275"/>
        <w:gridCol w:w="1179"/>
        <w:gridCol w:w="1036"/>
        <w:gridCol w:w="1101"/>
        <w:gridCol w:w="1146"/>
        <w:gridCol w:w="1200"/>
        <w:gridCol w:w="1357"/>
        <w:gridCol w:w="976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Scenario Name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Period Name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Locked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Run Automatically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Use Relationship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Relationship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Start Time (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HH:mm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Finish Time (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HH:mm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Period Length (min)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Segment Length (min)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Traffic Profile Type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(Scenario1), AM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(Scenario1)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08:00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09:00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FLAT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10" w:name="Section:1:Roundabout_Network"/>
      <w:bookmarkEnd w:id="10"/>
      <w:r>
        <w:rPr>
          <w:rFonts w:ascii="Arial" w:hAnsi="Arial" w:cs="Arial"/>
        </w:rPr>
        <w:t>Roundabout Network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11" w:name="Table:8"/>
      <w:bookmarkEnd w:id="11"/>
      <w:r>
        <w:rPr>
          <w:rFonts w:ascii="Arial" w:hAnsi="Arial" w:cs="Arial"/>
        </w:rPr>
        <w:lastRenderedPageBreak/>
        <w:t>Roundabout Type(s)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0"/>
        <w:gridCol w:w="698"/>
        <w:gridCol w:w="876"/>
        <w:gridCol w:w="1435"/>
        <w:gridCol w:w="1356"/>
        <w:gridCol w:w="1498"/>
        <w:gridCol w:w="1596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ID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 Order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Roundabout Type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Grade Separated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Large Roundabout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 Geometric Delay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(untitled)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1,2,3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12" w:name="Table:9"/>
      <w:bookmarkEnd w:id="12"/>
      <w:r>
        <w:rPr>
          <w:rFonts w:ascii="Arial" w:hAnsi="Arial" w:cs="Arial"/>
        </w:rPr>
        <w:t>Roundabout Network Options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4"/>
        <w:gridCol w:w="1276"/>
        <w:gridCol w:w="1863"/>
        <w:gridCol w:w="849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Driving Side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Lighting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Road Surface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 London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Left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Normal/unknown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((Mini-roundabouts only))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13" w:name="Section:1:Arms"/>
      <w:bookmarkEnd w:id="13"/>
      <w:r>
        <w:rPr>
          <w:rFonts w:ascii="Arial" w:hAnsi="Arial" w:cs="Arial"/>
        </w:rPr>
        <w:t>Arms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14" w:name="Table:10"/>
      <w:bookmarkEnd w:id="14"/>
      <w:r>
        <w:rPr>
          <w:rFonts w:ascii="Arial" w:hAnsi="Arial" w:cs="Arial"/>
        </w:rPr>
        <w:t>Arms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0"/>
        <w:gridCol w:w="698"/>
        <w:gridCol w:w="956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ID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(untitled)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(untitled)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(untitled)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15" w:name="Table:11"/>
      <w:bookmarkEnd w:id="15"/>
      <w:r>
        <w:rPr>
          <w:rFonts w:ascii="Arial" w:hAnsi="Arial" w:cs="Arial"/>
        </w:rPr>
        <w:t>Capacity Options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2182"/>
        <w:gridCol w:w="2218"/>
        <w:gridCol w:w="1978"/>
        <w:gridCol w:w="1524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Minimum 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Maximum 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Assume Flat Start Profile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Initial Queue (PCU)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99999.00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99999.00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99999.00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16" w:name="Table:12"/>
      <w:bookmarkEnd w:id="16"/>
      <w:r>
        <w:rPr>
          <w:rFonts w:ascii="Arial" w:hAnsi="Arial" w:cs="Arial"/>
        </w:rPr>
        <w:t>Standard Geometry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"/>
        <w:gridCol w:w="2547"/>
        <w:gridCol w:w="1484"/>
        <w:gridCol w:w="2161"/>
        <w:gridCol w:w="1555"/>
        <w:gridCol w:w="2504"/>
        <w:gridCol w:w="2512"/>
        <w:gridCol w:w="767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 - Approach road half-width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 - Entry width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l' - Effective flare length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 - Entry radius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- Inscribed circle diameter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PHI - Conflict (entry) angle (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deg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Exit Only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7.90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17" w:name="Table:13"/>
      <w:bookmarkEnd w:id="17"/>
      <w:r>
        <w:rPr>
          <w:rFonts w:ascii="Arial" w:hAnsi="Arial" w:cs="Arial"/>
        </w:rPr>
        <w:t>Pedestrian Crossings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1187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Crossing Type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Pelican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18" w:name="Table:14"/>
      <w:bookmarkEnd w:id="18"/>
      <w:r>
        <w:rPr>
          <w:rFonts w:ascii="Arial" w:hAnsi="Arial" w:cs="Arial"/>
        </w:rPr>
        <w:t>Pelican/ Puffin Crossings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1740"/>
        <w:gridCol w:w="1912"/>
        <w:gridCol w:w="2484"/>
        <w:gridCol w:w="1844"/>
        <w:gridCol w:w="1323"/>
        <w:gridCol w:w="1560"/>
        <w:gridCol w:w="2668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Amber time preceding red (s)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Amber time regarded as green (s)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from traffic red start to green man start (s)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period green man shown (s)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Clearance Period (s)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Traffic minimum green (s)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Space between crossing and junction entry (PCU)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19" w:name="Table:15"/>
      <w:bookmarkEnd w:id="19"/>
      <w:r>
        <w:rPr>
          <w:rFonts w:ascii="Arial" w:hAnsi="Arial" w:cs="Arial"/>
        </w:rPr>
        <w:t>Arm Slope/ Intercept and Capacity</w:t>
      </w:r>
    </w:p>
    <w:p w:rsidR="00B0566A" w:rsidRDefault="00B0566A" w:rsidP="00B0566A">
      <w:pPr>
        <w:pStyle w:val="tablenamelevel2"/>
        <w:rPr>
          <w:rFonts w:ascii="Arial" w:hAnsi="Arial" w:cs="Arial"/>
        </w:rPr>
      </w:pPr>
      <w:bookmarkStart w:id="20" w:name="Table:16"/>
      <w:bookmarkEnd w:id="20"/>
      <w:r>
        <w:rPr>
          <w:rFonts w:ascii="Arial" w:hAnsi="Arial" w:cs="Arial"/>
        </w:rPr>
        <w:t>Slope and Intercept used in model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1116"/>
        <w:gridCol w:w="1009"/>
        <w:gridCol w:w="1444"/>
        <w:gridCol w:w="929"/>
        <w:gridCol w:w="1862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Enter Directly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Slope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Intercept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Final Slope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Final Intercept (PCU/hr)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((calculated))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((calculated))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2126.981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((calculated))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((calculated))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0.762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2287.379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((calculated))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((calculated))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1888.673</w:t>
            </w:r>
          </w:p>
        </w:tc>
      </w:tr>
    </w:tbl>
    <w:p w:rsidR="00B0566A" w:rsidRDefault="00B0566A" w:rsidP="00B0566A">
      <w:pPr>
        <w:spacing w:after="0"/>
        <w:rPr>
          <w:rFonts w:ascii="Arial" w:hAnsi="Arial" w:cs="Arial"/>
          <w:i/>
          <w:iCs/>
          <w:color w:val="4040FF"/>
          <w:sz w:val="24"/>
          <w:szCs w:val="24"/>
        </w:rPr>
      </w:pPr>
      <w:r>
        <w:rPr>
          <w:rFonts w:ascii="Arial" w:hAnsi="Arial" w:cs="Arial"/>
          <w:i/>
          <w:iCs/>
          <w:color w:val="4040FF"/>
        </w:rPr>
        <w:t>The slope and intercept shown above include any corrections and adjustments.</w:t>
      </w:r>
    </w:p>
    <w:p w:rsidR="00B0566A" w:rsidRDefault="00B0566A" w:rsidP="00B0566A">
      <w:pPr>
        <w:pStyle w:val="Title1"/>
        <w:rPr>
          <w:rFonts w:ascii="Arial" w:hAnsi="Arial" w:cs="Arial"/>
        </w:rPr>
      </w:pPr>
      <w:bookmarkStart w:id="21" w:name="Section:1:Traffic_Flows"/>
      <w:bookmarkEnd w:id="21"/>
      <w:r>
        <w:rPr>
          <w:rFonts w:ascii="Arial" w:hAnsi="Arial" w:cs="Arial"/>
        </w:rPr>
        <w:t>Traffic Flows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22" w:name="Table:17"/>
      <w:bookmarkEnd w:id="22"/>
      <w:r>
        <w:rPr>
          <w:rFonts w:ascii="Arial" w:hAnsi="Arial" w:cs="Arial"/>
        </w:rPr>
        <w:t>Demand Set Data Options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153"/>
        <w:gridCol w:w="1148"/>
        <w:gridCol w:w="1164"/>
        <w:gridCol w:w="1148"/>
        <w:gridCol w:w="1040"/>
        <w:gridCol w:w="1364"/>
        <w:gridCol w:w="1310"/>
        <w:gridCol w:w="1560"/>
        <w:gridCol w:w="1554"/>
        <w:gridCol w:w="1571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Default Vehicle Mix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Vehicle Mix Varies Over Time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Vehicle Mix Varies Over Turn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Vehicle Mix Varies Over Entry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Vehicle Mix Source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PCU Factor for a HV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Default Turning Proportions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Estimate from entry/exit counts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Turning Proportions Vary Over Time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Turning Proportions Vary Over Turn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Turning Proportions Vary Over Entry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HV Percentages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23" w:name="Section:1:Entry_Flows"/>
      <w:bookmarkEnd w:id="23"/>
      <w:r>
        <w:rPr>
          <w:rFonts w:ascii="Arial" w:hAnsi="Arial" w:cs="Arial"/>
        </w:rPr>
        <w:t>Entry Flows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24" w:name="Table:18"/>
      <w:bookmarkEnd w:id="24"/>
      <w:r>
        <w:rPr>
          <w:rFonts w:ascii="Arial" w:hAnsi="Arial" w:cs="Arial"/>
        </w:rPr>
        <w:t>General Flows Data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991"/>
        <w:gridCol w:w="1604"/>
        <w:gridCol w:w="2485"/>
        <w:gridCol w:w="1880"/>
        <w:gridCol w:w="395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Profile Type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Use Turning Counts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Average Demand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Flow Scaling Factor (%)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PHF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FLAT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FLAT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FLAT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25" w:name="Section:1:Pedestrian_Flows"/>
      <w:bookmarkEnd w:id="25"/>
      <w:r>
        <w:rPr>
          <w:rFonts w:ascii="Arial" w:hAnsi="Arial" w:cs="Arial"/>
        </w:rPr>
        <w:t>Pedestrian Flows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26" w:name="Table:19"/>
      <w:bookmarkEnd w:id="26"/>
      <w:r>
        <w:rPr>
          <w:rFonts w:ascii="Arial" w:hAnsi="Arial" w:cs="Arial"/>
        </w:rPr>
        <w:t>General Flows Data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991"/>
        <w:gridCol w:w="2627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Profile Type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Average Pedestrian Flow (Ped/hr)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FLAT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(FLAT)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(FLAT)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27" w:name="Section:1:Direct/Resultant_Flows"/>
      <w:bookmarkEnd w:id="27"/>
      <w:r>
        <w:rPr>
          <w:rFonts w:ascii="Arial" w:hAnsi="Arial" w:cs="Arial"/>
        </w:rPr>
        <w:t>Direct/Resultant Flows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28" w:name="Table:20"/>
      <w:bookmarkEnd w:id="28"/>
      <w:r>
        <w:rPr>
          <w:rFonts w:ascii="Arial" w:hAnsi="Arial" w:cs="Arial"/>
        </w:rPr>
        <w:t>Direct Flows Data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"/>
        <w:gridCol w:w="396"/>
        <w:gridCol w:w="2760"/>
        <w:gridCol w:w="3107"/>
        <w:gridCol w:w="2645"/>
        <w:gridCol w:w="3125"/>
      </w:tblGrid>
      <w:tr w:rsidR="00B0566A" w:rsidTr="00B0566A">
        <w:trPr>
          <w:tblCellSpacing w:w="0" w:type="dxa"/>
        </w:trPr>
        <w:tc>
          <w:tcPr>
            <w:tcW w:w="975" w:type="dxa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Segment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Direct Demand Entry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DirectDemandEntryFlowInPCU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Direct Demand Exit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Direct Demand Pedestrian Flow (Ped/hr)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08:00-08:15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08:00-08:15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08:00-08:15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08:15-08:30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08:15-08:30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08:15-08:30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08:30-08:45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08:30-08:45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08:30-08:45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08:45-09:00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08:45-09:00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08:45-09:00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29" w:name="Section:1:Turning_Proportions"/>
      <w:bookmarkEnd w:id="29"/>
      <w:r>
        <w:rPr>
          <w:rFonts w:ascii="Arial" w:hAnsi="Arial" w:cs="Arial"/>
        </w:rPr>
        <w:lastRenderedPageBreak/>
        <w:t>Turning Proportions</w:t>
      </w:r>
    </w:p>
    <w:p w:rsidR="00B0566A" w:rsidRDefault="00B0566A" w:rsidP="00B0566A">
      <w:pPr>
        <w:pStyle w:val="tablenamelevel2"/>
        <w:rPr>
          <w:rFonts w:ascii="Arial" w:hAnsi="Arial" w:cs="Arial"/>
        </w:rPr>
      </w:pPr>
      <w:bookmarkStart w:id="30" w:name="Table:21"/>
      <w:bookmarkEnd w:id="30"/>
      <w:r>
        <w:rPr>
          <w:rFonts w:ascii="Arial" w:hAnsi="Arial" w:cs="Arial"/>
        </w:rPr>
        <w:t>Turning Counts or Proportions (PCU/hr) - Roundabout 1 (for whole period)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0"/>
        <w:gridCol w:w="253"/>
        <w:gridCol w:w="565"/>
        <w:gridCol w:w="565"/>
        <w:gridCol w:w="565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 w:val="restart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From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1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2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3 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1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2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3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</w:tbl>
    <w:p w:rsidR="00B0566A" w:rsidRDefault="00B0566A" w:rsidP="00B0566A">
      <w:pPr>
        <w:pStyle w:val="tablenamelevel2"/>
        <w:rPr>
          <w:rFonts w:ascii="Arial" w:hAnsi="Arial" w:cs="Arial"/>
        </w:rPr>
      </w:pPr>
      <w:bookmarkStart w:id="31" w:name="Table:22"/>
      <w:bookmarkEnd w:id="31"/>
      <w:r>
        <w:rPr>
          <w:rFonts w:ascii="Arial" w:hAnsi="Arial" w:cs="Arial"/>
        </w:rPr>
        <w:t>Turning Proportions (PCU) - Roundabout 1 (for whole period)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0"/>
        <w:gridCol w:w="253"/>
        <w:gridCol w:w="387"/>
        <w:gridCol w:w="387"/>
        <w:gridCol w:w="387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 w:val="restart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From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1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2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3 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1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2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0.33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3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32" w:name="Section:1:Vehicle_Mix"/>
      <w:bookmarkEnd w:id="32"/>
      <w:r>
        <w:rPr>
          <w:rFonts w:ascii="Arial" w:hAnsi="Arial" w:cs="Arial"/>
        </w:rPr>
        <w:t>Vehicle Mix</w:t>
      </w:r>
    </w:p>
    <w:p w:rsidR="00B0566A" w:rsidRDefault="00B0566A" w:rsidP="00B0566A">
      <w:pPr>
        <w:pStyle w:val="tablenamelevel2"/>
        <w:rPr>
          <w:rFonts w:ascii="Arial" w:hAnsi="Arial" w:cs="Arial"/>
        </w:rPr>
      </w:pPr>
      <w:bookmarkStart w:id="33" w:name="Table:23"/>
      <w:bookmarkEnd w:id="33"/>
      <w:r>
        <w:rPr>
          <w:rFonts w:ascii="Arial" w:hAnsi="Arial" w:cs="Arial"/>
        </w:rPr>
        <w:t>Average PCU Per Vehicle - Roundabout 1 (for whole period)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0"/>
        <w:gridCol w:w="253"/>
        <w:gridCol w:w="387"/>
        <w:gridCol w:w="387"/>
        <w:gridCol w:w="387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 w:val="restart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From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1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2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3 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1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2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3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B0566A" w:rsidRDefault="00B0566A" w:rsidP="00B0566A">
      <w:pPr>
        <w:pStyle w:val="tablenamelevel2"/>
        <w:rPr>
          <w:rFonts w:ascii="Arial" w:hAnsi="Arial" w:cs="Arial"/>
        </w:rPr>
      </w:pPr>
      <w:bookmarkStart w:id="34" w:name="Table:24"/>
      <w:bookmarkEnd w:id="34"/>
      <w:r>
        <w:rPr>
          <w:rFonts w:ascii="Arial" w:hAnsi="Arial" w:cs="Arial"/>
        </w:rPr>
        <w:t>Heavy Vehicle Percentages - Roundabout 1 (for whole period)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90"/>
        <w:gridCol w:w="253"/>
        <w:gridCol w:w="387"/>
        <w:gridCol w:w="387"/>
        <w:gridCol w:w="387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4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 w:val="restart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From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1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2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3 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1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2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vMerge/>
            <w:tcBorders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B0566A" w:rsidRDefault="00B056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3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35" w:name="Section:1:Results"/>
      <w:bookmarkEnd w:id="35"/>
      <w:r>
        <w:rPr>
          <w:rFonts w:ascii="Arial" w:hAnsi="Arial" w:cs="Arial"/>
        </w:rPr>
        <w:t>Results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36" w:name="Table:25"/>
      <w:bookmarkEnd w:id="36"/>
      <w:r>
        <w:rPr>
          <w:rFonts w:ascii="Arial" w:hAnsi="Arial" w:cs="Arial"/>
        </w:rPr>
        <w:t>Results Summary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518"/>
        <w:gridCol w:w="756"/>
        <w:gridCol w:w="844"/>
        <w:gridCol w:w="518"/>
        <w:gridCol w:w="1077"/>
        <w:gridCol w:w="964"/>
        <w:gridCol w:w="1366"/>
        <w:gridCol w:w="1320"/>
        <w:gridCol w:w="1531"/>
        <w:gridCol w:w="1599"/>
        <w:gridCol w:w="1554"/>
        <w:gridCol w:w="511"/>
        <w:gridCol w:w="973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Max RFC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Max Delay (min)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Max Queue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Max LOS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Demand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Arrivals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Queueing Delay (PCU-min)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Average Queueing Delay (min)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Rate Of Queueing Delay (PCU-min/min)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Inclusive Queueing Total Delay (PCU-min)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Inclusive Queueing Average Delay (min)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Slope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Intercept (PCU/hr)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182.59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182.76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2126.981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138.76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138.85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0.762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2287.379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142.16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142.31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1888.673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37" w:name="Table:26"/>
      <w:bookmarkEnd w:id="37"/>
      <w:r>
        <w:rPr>
          <w:rFonts w:ascii="Arial" w:hAnsi="Arial" w:cs="Arial"/>
        </w:rPr>
        <w:t>Main Results</w:t>
      </w:r>
    </w:p>
    <w:p w:rsidR="00B0566A" w:rsidRDefault="00B0566A" w:rsidP="00B0566A">
      <w:pPr>
        <w:pStyle w:val="tablenamelevel2"/>
        <w:rPr>
          <w:rFonts w:ascii="Arial" w:hAnsi="Arial" w:cs="Arial"/>
        </w:rPr>
      </w:pPr>
      <w:bookmarkStart w:id="38" w:name="Table:27"/>
      <w:bookmarkEnd w:id="38"/>
      <w:r>
        <w:rPr>
          <w:rFonts w:ascii="Arial" w:hAnsi="Arial" w:cs="Arial"/>
        </w:rPr>
        <w:t>Main results: (08:00-08:15)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"/>
        <w:gridCol w:w="1147"/>
        <w:gridCol w:w="977"/>
        <w:gridCol w:w="1264"/>
        <w:gridCol w:w="1191"/>
        <w:gridCol w:w="1601"/>
        <w:gridCol w:w="1722"/>
        <w:gridCol w:w="1176"/>
        <w:gridCol w:w="1745"/>
        <w:gridCol w:w="476"/>
        <w:gridCol w:w="1135"/>
        <w:gridCol w:w="1096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Demand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Arrivals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Entry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Exit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Circulating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Pedestrian Demand (Ped/hr)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Saturation 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RFC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Start Queue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End Queue (PCU)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1337.82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1339.08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445.26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1798.95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1737.29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1340.72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1337.14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445.94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1947.75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1846.34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890.53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892.85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893.82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1285.41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1057.91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</w:tr>
    </w:tbl>
    <w:p w:rsidR="00B0566A" w:rsidRDefault="00B0566A" w:rsidP="00B0566A">
      <w:pPr>
        <w:pStyle w:val="tablenamelevel2"/>
        <w:rPr>
          <w:rFonts w:ascii="Arial" w:hAnsi="Arial" w:cs="Arial"/>
        </w:rPr>
      </w:pPr>
      <w:bookmarkStart w:id="39" w:name="Table:28"/>
      <w:bookmarkEnd w:id="39"/>
      <w:r>
        <w:rPr>
          <w:rFonts w:ascii="Arial" w:hAnsi="Arial" w:cs="Arial"/>
        </w:rPr>
        <w:t>Main results: (08:15-08:30)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"/>
        <w:gridCol w:w="1147"/>
        <w:gridCol w:w="977"/>
        <w:gridCol w:w="1264"/>
        <w:gridCol w:w="1191"/>
        <w:gridCol w:w="1601"/>
        <w:gridCol w:w="1722"/>
        <w:gridCol w:w="1176"/>
        <w:gridCol w:w="1745"/>
        <w:gridCol w:w="476"/>
        <w:gridCol w:w="1135"/>
        <w:gridCol w:w="1096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Demand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Arrivals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Entry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Exit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Circulating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Pedestrian Demand (Ped/hr)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Saturation 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RFC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Start Queue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End Queue (PCU)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1349.71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1349.79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449.88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1795.55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1737.29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3.12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1349.86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1349.69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449.90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1944.73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1846.34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2.35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899.76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899.86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899.91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1281.30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1057.91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</w:t>
            </w:r>
          </w:p>
        </w:tc>
      </w:tr>
    </w:tbl>
    <w:p w:rsidR="00B0566A" w:rsidRDefault="00B0566A" w:rsidP="00B0566A">
      <w:pPr>
        <w:pStyle w:val="tablenamelevel2"/>
        <w:rPr>
          <w:rFonts w:ascii="Arial" w:hAnsi="Arial" w:cs="Arial"/>
        </w:rPr>
      </w:pPr>
      <w:bookmarkStart w:id="40" w:name="Table:29"/>
      <w:bookmarkEnd w:id="40"/>
      <w:r>
        <w:rPr>
          <w:rFonts w:ascii="Arial" w:hAnsi="Arial" w:cs="Arial"/>
        </w:rPr>
        <w:t>Main results: (08:30-08:45)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"/>
        <w:gridCol w:w="1147"/>
        <w:gridCol w:w="977"/>
        <w:gridCol w:w="1264"/>
        <w:gridCol w:w="1191"/>
        <w:gridCol w:w="1601"/>
        <w:gridCol w:w="1722"/>
        <w:gridCol w:w="1176"/>
        <w:gridCol w:w="1745"/>
        <w:gridCol w:w="476"/>
        <w:gridCol w:w="1135"/>
        <w:gridCol w:w="1096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Demand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Arrivals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Entry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Exit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Circulating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Pedestrian Demand (Ped/hr)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Saturation 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RFC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Start Queue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End Queue (PCU)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1349.91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1349.94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449.96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1795.48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1737.29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3.14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1349.96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1349.90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449.97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1944.68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1846.34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2.36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899.93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899.96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899.97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1281.26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1057.91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</w:t>
            </w:r>
          </w:p>
        </w:tc>
      </w:tr>
    </w:tbl>
    <w:p w:rsidR="00B0566A" w:rsidRDefault="00B0566A" w:rsidP="00B0566A">
      <w:pPr>
        <w:pStyle w:val="tablenamelevel2"/>
        <w:rPr>
          <w:rFonts w:ascii="Arial" w:hAnsi="Arial" w:cs="Arial"/>
        </w:rPr>
      </w:pPr>
      <w:bookmarkStart w:id="41" w:name="Table:30"/>
      <w:bookmarkEnd w:id="41"/>
      <w:r>
        <w:rPr>
          <w:rFonts w:ascii="Arial" w:hAnsi="Arial" w:cs="Arial"/>
        </w:rPr>
        <w:t>Main results: (08:45-09:00)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"/>
        <w:gridCol w:w="1147"/>
        <w:gridCol w:w="977"/>
        <w:gridCol w:w="1264"/>
        <w:gridCol w:w="1191"/>
        <w:gridCol w:w="1601"/>
        <w:gridCol w:w="1722"/>
        <w:gridCol w:w="1176"/>
        <w:gridCol w:w="1745"/>
        <w:gridCol w:w="476"/>
        <w:gridCol w:w="1135"/>
        <w:gridCol w:w="1096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Demand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Arrivals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Entry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Exit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Circulating Flow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Pedestrian Demand (Ped/hr)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Saturation 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RFC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Start Queue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End Queue (PCU)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1349.96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1349.97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449.98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1795.47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1737.29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3.15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1349.98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1349.95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449.99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1944.67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1846.34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899.97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899.98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899.99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1281.25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1057.91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</w:t>
            </w:r>
          </w:p>
        </w:tc>
      </w:tr>
    </w:tbl>
    <w:p w:rsidR="00B0566A" w:rsidRDefault="00B0566A" w:rsidP="00B0566A">
      <w:pPr>
        <w:pStyle w:val="tablenamelevel1"/>
        <w:rPr>
          <w:rFonts w:ascii="Arial" w:hAnsi="Arial" w:cs="Arial"/>
        </w:rPr>
      </w:pPr>
      <w:bookmarkStart w:id="42" w:name="Table:31"/>
      <w:bookmarkEnd w:id="42"/>
      <w:r>
        <w:rPr>
          <w:rFonts w:ascii="Arial" w:hAnsi="Arial" w:cs="Arial"/>
        </w:rPr>
        <w:t>Queueing Delay Results</w:t>
      </w:r>
    </w:p>
    <w:p w:rsidR="00B0566A" w:rsidRDefault="00B0566A" w:rsidP="00B0566A">
      <w:pPr>
        <w:pStyle w:val="tablenamelevel2"/>
        <w:rPr>
          <w:rFonts w:ascii="Arial" w:hAnsi="Arial" w:cs="Arial"/>
        </w:rPr>
      </w:pPr>
      <w:bookmarkStart w:id="43" w:name="Table:32"/>
      <w:bookmarkEnd w:id="43"/>
      <w:r>
        <w:rPr>
          <w:rFonts w:ascii="Arial" w:hAnsi="Arial" w:cs="Arial"/>
        </w:rPr>
        <w:t>Queueing Delay results: (08:00-08:15)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2538"/>
        <w:gridCol w:w="3054"/>
        <w:gridCol w:w="3179"/>
        <w:gridCol w:w="2361"/>
        <w:gridCol w:w="2165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Queueing Total Delay (PCU-min)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Queueing Rate Of Delay (PCU-min/min)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Average Delay Per Arriving Vehicle (min)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Unsignalised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Level Of Service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Signalised Level Of Service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0.133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32.74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</w:tbl>
    <w:p w:rsidR="00B0566A" w:rsidRDefault="00B0566A" w:rsidP="00B0566A">
      <w:pPr>
        <w:pStyle w:val="tablenamelevel2"/>
        <w:rPr>
          <w:rFonts w:ascii="Arial" w:hAnsi="Arial" w:cs="Arial"/>
        </w:rPr>
      </w:pPr>
      <w:bookmarkStart w:id="44" w:name="Table:33"/>
      <w:bookmarkEnd w:id="44"/>
      <w:r>
        <w:rPr>
          <w:rFonts w:ascii="Arial" w:hAnsi="Arial" w:cs="Arial"/>
        </w:rPr>
        <w:t>Queueing Delay results: (08:15-08:30)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2538"/>
        <w:gridCol w:w="3054"/>
        <w:gridCol w:w="3179"/>
        <w:gridCol w:w="2361"/>
        <w:gridCol w:w="2165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Queueing Total Delay (PCU-min)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Queueing Rate Of Delay (PCU-min/min)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Average Delay Per Arriving Vehicle (min)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Unsignalised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Level Of Service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Signalised Level Of Service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46.36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</w:tbl>
    <w:p w:rsidR="00B0566A" w:rsidRDefault="00B0566A" w:rsidP="00B0566A">
      <w:pPr>
        <w:pStyle w:val="tablenamelevel2"/>
        <w:rPr>
          <w:rFonts w:ascii="Arial" w:hAnsi="Arial" w:cs="Arial"/>
        </w:rPr>
      </w:pPr>
      <w:bookmarkStart w:id="45" w:name="Table:34"/>
      <w:bookmarkEnd w:id="45"/>
      <w:r>
        <w:rPr>
          <w:rFonts w:ascii="Arial" w:hAnsi="Arial" w:cs="Arial"/>
        </w:rPr>
        <w:t>Queueing Delay results: (08:30-08:45)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2538"/>
        <w:gridCol w:w="3054"/>
        <w:gridCol w:w="3179"/>
        <w:gridCol w:w="2361"/>
        <w:gridCol w:w="2165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Queueing Total Delay (PCU-min)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Queueing Rate Of Delay (PCU-min/min)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Average Delay Per Arriving Vehicle (min)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Unsignalised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Level Of Service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Signalised Level Of Service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46.96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</w:tbl>
    <w:p w:rsidR="00B0566A" w:rsidRDefault="00B0566A" w:rsidP="00B0566A">
      <w:pPr>
        <w:pStyle w:val="tablenamelevel2"/>
        <w:rPr>
          <w:rFonts w:ascii="Arial" w:hAnsi="Arial" w:cs="Arial"/>
        </w:rPr>
      </w:pPr>
      <w:bookmarkStart w:id="46" w:name="Table:35"/>
      <w:bookmarkEnd w:id="46"/>
      <w:r>
        <w:rPr>
          <w:rFonts w:ascii="Arial" w:hAnsi="Arial" w:cs="Arial"/>
        </w:rPr>
        <w:t>Queueing Delay results: (08:45-09:00)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2538"/>
        <w:gridCol w:w="3054"/>
        <w:gridCol w:w="3179"/>
        <w:gridCol w:w="2361"/>
        <w:gridCol w:w="2165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Queueing Total Delay (PCU-min)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Queueing Rate Of Delay (PCU-min/min)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Average Delay Per Arriving Vehicle (min)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Unsignalised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Level Of Service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Signalised Level Of Service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47.19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36.76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8000"/>
                <w:sz w:val="16"/>
                <w:szCs w:val="16"/>
              </w:rPr>
              <w:t>A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47" w:name="Section:1:Overview:_Standard_Roundabout_"/>
      <w:bookmarkEnd w:id="47"/>
      <w:r>
        <w:rPr>
          <w:rFonts w:ascii="Arial" w:hAnsi="Arial" w:cs="Arial"/>
        </w:rPr>
        <w:t>Overview: Standard Roundabout Geometry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48" w:name="Table:36"/>
      <w:bookmarkEnd w:id="48"/>
      <w:r>
        <w:rPr>
          <w:rFonts w:ascii="Arial" w:hAnsi="Arial" w:cs="Arial"/>
        </w:rPr>
        <w:t>Standard Geometry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1"/>
        <w:gridCol w:w="2092"/>
        <w:gridCol w:w="1223"/>
        <w:gridCol w:w="1786"/>
        <w:gridCol w:w="1292"/>
        <w:gridCol w:w="2051"/>
        <w:gridCol w:w="2026"/>
        <w:gridCol w:w="679"/>
        <w:gridCol w:w="817"/>
        <w:gridCol w:w="1565"/>
      </w:tblGrid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 - Approach road half-width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 - Entry width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l' - Effective flare length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 - Entry radius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- Inscribed circle diameter (m)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PHI - Conflict (entry) angle (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deg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Exit Only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Final Slope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Final Intercept (PCU/hr)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4.90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7.90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2126.981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0.762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2287.379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1888.673</w:t>
            </w:r>
          </w:p>
        </w:tc>
      </w:tr>
    </w:tbl>
    <w:p w:rsidR="00B0566A" w:rsidRDefault="00B0566A" w:rsidP="00B0566A">
      <w:pPr>
        <w:pStyle w:val="Title1"/>
        <w:rPr>
          <w:rFonts w:ascii="Arial" w:hAnsi="Arial" w:cs="Arial"/>
        </w:rPr>
      </w:pPr>
      <w:bookmarkStart w:id="49" w:name="Section:1:Overview:_Time_Segment_Results"/>
      <w:bookmarkEnd w:id="49"/>
      <w:r>
        <w:rPr>
          <w:rFonts w:ascii="Arial" w:hAnsi="Arial" w:cs="Arial"/>
        </w:rPr>
        <w:t>Overview: Time Segment Results</w:t>
      </w:r>
    </w:p>
    <w:p w:rsidR="00B0566A" w:rsidRDefault="00B0566A" w:rsidP="00B0566A">
      <w:pPr>
        <w:pStyle w:val="tablenamelevel1"/>
        <w:rPr>
          <w:rFonts w:ascii="Arial" w:hAnsi="Arial" w:cs="Arial"/>
        </w:rPr>
      </w:pPr>
      <w:bookmarkStart w:id="50" w:name="Table:37"/>
      <w:bookmarkEnd w:id="50"/>
      <w:r>
        <w:rPr>
          <w:rFonts w:ascii="Arial" w:hAnsi="Arial" w:cs="Arial"/>
        </w:rPr>
        <w:t>Time Segment Results</w:t>
      </w:r>
    </w:p>
    <w:tbl>
      <w:tblPr>
        <w:tblW w:w="0" w:type="auto"/>
        <w:tblCellSpacing w:w="0" w:type="dxa"/>
        <w:tblBorders>
          <w:top w:val="single" w:sz="6" w:space="0" w:color="808080"/>
          <w:left w:val="single" w:sz="6" w:space="0" w:color="80808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4"/>
        <w:gridCol w:w="396"/>
        <w:gridCol w:w="1128"/>
        <w:gridCol w:w="1158"/>
        <w:gridCol w:w="481"/>
        <w:gridCol w:w="1687"/>
        <w:gridCol w:w="1111"/>
        <w:gridCol w:w="1074"/>
        <w:gridCol w:w="1846"/>
        <w:gridCol w:w="1900"/>
        <w:gridCol w:w="2187"/>
      </w:tblGrid>
      <w:tr w:rsidR="00B0566A" w:rsidTr="00B0566A">
        <w:trPr>
          <w:tblCellSpacing w:w="0" w:type="dxa"/>
        </w:trPr>
        <w:tc>
          <w:tcPr>
            <w:tcW w:w="975" w:type="dxa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Time Segment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Arm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Demand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Capacity (PCU/hr)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RFC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Pedestrian Demand (Ped/hr)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Start Queue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End Queue (PCU)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Queueing Total Delay (PCU-min)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Geometric Total Delay (PCU-min)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Average Delay Per Arriving Vehicle (min)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08:00-08:15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1798.95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42.09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0.133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08:00-08:15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1947.75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32.75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0.102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08:00-08:15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1285.41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32.74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0.156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08:15-08:30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1795.55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46.36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0.141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08:15-08:30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1944.73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35.11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0.106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08:15-08:30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1281.30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36.09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0.165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08:30-08:45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1795.48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46.96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0.141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08:30-08:45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1944.68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35.40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0.106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08:30-08:45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1281.26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36.58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0.165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08:45-09:00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1795.47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47.19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0.141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08:45-09:00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1944.67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0.694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35.51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0.106</w:t>
            </w:r>
          </w:p>
        </w:tc>
      </w:tr>
      <w:tr w:rsidR="00B0566A" w:rsidTr="00B0566A">
        <w:trPr>
          <w:tblCellSpacing w:w="0" w:type="dxa"/>
        </w:trPr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08:45-09:00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EE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1281.25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2.45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36.76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shd w:val="clear" w:color="auto" w:fill="F0F0F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(0.00)</w:t>
            </w:r>
          </w:p>
        </w:tc>
        <w:tc>
          <w:tcPr>
            <w:tcW w:w="0" w:type="auto"/>
            <w:tcBorders>
              <w:bottom w:val="single" w:sz="6" w:space="0" w:color="808080"/>
              <w:right w:val="single" w:sz="6" w:space="0" w:color="80808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66A" w:rsidRDefault="00B0566A">
            <w:pPr>
              <w:spacing w:before="15" w:after="15"/>
              <w:ind w:left="15" w:right="1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0.165</w:t>
            </w:r>
          </w:p>
        </w:tc>
      </w:tr>
    </w:tbl>
    <w:p w:rsidR="00205A8A" w:rsidRPr="00B0566A" w:rsidRDefault="00205A8A" w:rsidP="00B0566A"/>
    <w:sectPr w:rsidR="00205A8A" w:rsidRPr="00B0566A" w:rsidSect="00B0566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66A"/>
    <w:rsid w:val="00205A8A"/>
    <w:rsid w:val="002F742F"/>
    <w:rsid w:val="00B0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9A96B4-29BE-4CAF-813F-31A185BAF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0566A"/>
    <w:rPr>
      <w:strike w:val="0"/>
      <w:dstrike w:val="0"/>
      <w:color w:val="EA7706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B0566A"/>
    <w:rPr>
      <w:strike w:val="0"/>
      <w:dstrike w:val="0"/>
      <w:color w:val="EA7706"/>
      <w:u w:val="none"/>
      <w:effect w:val="none"/>
    </w:rPr>
  </w:style>
  <w:style w:type="paragraph" w:customStyle="1" w:styleId="msonormal0">
    <w:name w:val="msonormal"/>
    <w:basedOn w:val="Normal"/>
    <w:rsid w:val="00B0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Header1">
    <w:name w:val="Header1"/>
    <w:basedOn w:val="Normal"/>
    <w:rsid w:val="00B0566A"/>
    <w:pPr>
      <w:shd w:val="clear" w:color="auto" w:fill="000000"/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n-GB"/>
    </w:rPr>
  </w:style>
  <w:style w:type="paragraph" w:customStyle="1" w:styleId="contents0">
    <w:name w:val="contents0"/>
    <w:basedOn w:val="Normal"/>
    <w:rsid w:val="00B0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en-GB"/>
    </w:rPr>
  </w:style>
  <w:style w:type="paragraph" w:customStyle="1" w:styleId="contents1">
    <w:name w:val="contents1"/>
    <w:basedOn w:val="Normal"/>
    <w:rsid w:val="00B0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contents2">
    <w:name w:val="contents2"/>
    <w:basedOn w:val="Normal"/>
    <w:rsid w:val="00B0566A"/>
    <w:pPr>
      <w:spacing w:after="0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ntents3">
    <w:name w:val="contents3"/>
    <w:basedOn w:val="Normal"/>
    <w:rsid w:val="00B0566A"/>
    <w:pPr>
      <w:spacing w:after="0" w:line="240" w:lineRule="auto"/>
      <w:ind w:left="1050"/>
    </w:pPr>
    <w:rPr>
      <w:rFonts w:ascii="Times New Roman" w:eastAsia="Times New Roman" w:hAnsi="Times New Roman" w:cs="Times New Roman"/>
      <w:sz w:val="14"/>
      <w:szCs w:val="14"/>
      <w:lang w:eastAsia="en-GB"/>
    </w:rPr>
  </w:style>
  <w:style w:type="paragraph" w:customStyle="1" w:styleId="tableborder">
    <w:name w:val="tableborder"/>
    <w:basedOn w:val="Normal"/>
    <w:rsid w:val="00B0566A"/>
    <w:pPr>
      <w:pBdr>
        <w:top w:val="single" w:sz="6" w:space="2" w:color="808080"/>
        <w:left w:val="single" w:sz="6" w:space="2" w:color="808080"/>
      </w:pBd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lumntitles">
    <w:name w:val="columntitles"/>
    <w:basedOn w:val="Normal"/>
    <w:rsid w:val="00B0566A"/>
    <w:pPr>
      <w:pBdr>
        <w:bottom w:val="single" w:sz="6" w:space="2" w:color="808080"/>
        <w:right w:val="single" w:sz="6" w:space="3" w:color="808080"/>
      </w:pBdr>
      <w:shd w:val="clear" w:color="auto" w:fill="F0F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columntitlesresults">
    <w:name w:val="columntitlesresults"/>
    <w:basedOn w:val="Normal"/>
    <w:rsid w:val="00B0566A"/>
    <w:pPr>
      <w:pBdr>
        <w:bottom w:val="single" w:sz="6" w:space="2" w:color="808080"/>
        <w:right w:val="single" w:sz="6" w:space="3" w:color="808080"/>
      </w:pBdr>
      <w:shd w:val="clear" w:color="auto" w:fill="F0F0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rowtitlesold">
    <w:name w:val="rowtitlesold"/>
    <w:basedOn w:val="Normal"/>
    <w:rsid w:val="00B0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ixedcolumn">
    <w:name w:val="fixedcolumn"/>
    <w:basedOn w:val="Normal"/>
    <w:rsid w:val="00B0566A"/>
    <w:pPr>
      <w:shd w:val="clear" w:color="auto" w:fill="F6F6F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fixedcolumnresults">
    <w:name w:val="fixedcolumnresults"/>
    <w:basedOn w:val="Normal"/>
    <w:rsid w:val="00B0566A"/>
    <w:pPr>
      <w:shd w:val="clear" w:color="auto" w:fill="F6F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fixedcolumnresultsleft">
    <w:name w:val="fixedcolumnresultsleft"/>
    <w:basedOn w:val="Normal"/>
    <w:rsid w:val="00B0566A"/>
    <w:pPr>
      <w:shd w:val="clear" w:color="auto" w:fill="F6F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rowtitles">
    <w:name w:val="rowtitles"/>
    <w:basedOn w:val="Normal"/>
    <w:rsid w:val="00B0566A"/>
    <w:pPr>
      <w:pBdr>
        <w:bottom w:val="single" w:sz="6" w:space="2" w:color="808080"/>
        <w:right w:val="single" w:sz="6" w:space="3" w:color="808080"/>
      </w:pBdr>
      <w:shd w:val="clear" w:color="auto" w:fill="F0F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bannertitles">
    <w:name w:val="bannertitles"/>
    <w:basedOn w:val="Normal"/>
    <w:rsid w:val="00B0566A"/>
    <w:pPr>
      <w:pBdr>
        <w:bottom w:val="single" w:sz="6" w:space="2" w:color="808080"/>
        <w:right w:val="single" w:sz="6" w:space="3" w:color="808080"/>
      </w:pBdr>
      <w:shd w:val="clear" w:color="auto" w:fill="F0F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customStyle="1" w:styleId="bannernormal">
    <w:name w:val="bannernormal"/>
    <w:basedOn w:val="Normal"/>
    <w:rsid w:val="00B0566A"/>
    <w:pPr>
      <w:pBdr>
        <w:bottom w:val="single" w:sz="6" w:space="2" w:color="808080"/>
        <w:right w:val="single" w:sz="6" w:space="3" w:color="808080"/>
      </w:pBdr>
      <w:shd w:val="clear" w:color="auto" w:fill="F0F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annersmall">
    <w:name w:val="bannersmall"/>
    <w:basedOn w:val="Normal"/>
    <w:rsid w:val="00B0566A"/>
    <w:pPr>
      <w:pBdr>
        <w:bottom w:val="single" w:sz="6" w:space="2" w:color="808080"/>
        <w:right w:val="single" w:sz="6" w:space="3" w:color="808080"/>
      </w:pBdr>
      <w:shd w:val="clear" w:color="auto" w:fill="F0F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00000"/>
      <w:sz w:val="24"/>
      <w:szCs w:val="24"/>
      <w:lang w:eastAsia="en-GB"/>
    </w:rPr>
  </w:style>
  <w:style w:type="paragraph" w:customStyle="1" w:styleId="Title1">
    <w:name w:val="Title1"/>
    <w:basedOn w:val="Normal"/>
    <w:rsid w:val="00B0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80"/>
      <w:sz w:val="44"/>
      <w:szCs w:val="44"/>
      <w:lang w:eastAsia="en-GB"/>
    </w:rPr>
  </w:style>
  <w:style w:type="paragraph" w:customStyle="1" w:styleId="note">
    <w:name w:val="note"/>
    <w:basedOn w:val="Normal"/>
    <w:rsid w:val="00B0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4040FF"/>
      <w:sz w:val="24"/>
      <w:szCs w:val="24"/>
      <w:lang w:eastAsia="en-GB"/>
    </w:rPr>
  </w:style>
  <w:style w:type="paragraph" w:customStyle="1" w:styleId="tablenamelevel1">
    <w:name w:val="tablenamelevel1"/>
    <w:basedOn w:val="Normal"/>
    <w:rsid w:val="00B0566A"/>
    <w:pPr>
      <w:spacing w:before="100" w:beforeAutospacing="1" w:after="0" w:line="240" w:lineRule="auto"/>
    </w:pPr>
    <w:rPr>
      <w:rFonts w:ascii="Times New Roman" w:eastAsia="Times New Roman" w:hAnsi="Times New Roman" w:cs="Times New Roman"/>
      <w:b/>
      <w:bCs/>
      <w:color w:val="000080"/>
      <w:sz w:val="24"/>
      <w:szCs w:val="24"/>
      <w:lang w:eastAsia="en-GB"/>
    </w:rPr>
  </w:style>
  <w:style w:type="paragraph" w:customStyle="1" w:styleId="tablenamelevel2">
    <w:name w:val="tablenamelevel2"/>
    <w:basedOn w:val="Normal"/>
    <w:rsid w:val="00B0566A"/>
    <w:pPr>
      <w:spacing w:before="100" w:beforeAutospacing="1" w:after="0" w:line="240" w:lineRule="auto"/>
    </w:pPr>
    <w:rPr>
      <w:rFonts w:ascii="Times New Roman" w:eastAsia="Times New Roman" w:hAnsi="Times New Roman" w:cs="Times New Roman"/>
      <w:b/>
      <w:bCs/>
      <w:color w:val="008000"/>
      <w:sz w:val="20"/>
      <w:szCs w:val="20"/>
      <w:lang w:eastAsia="en-GB"/>
    </w:rPr>
  </w:style>
  <w:style w:type="paragraph" w:customStyle="1" w:styleId="togglebutton">
    <w:name w:val="togglebutton"/>
    <w:basedOn w:val="Normal"/>
    <w:rsid w:val="00B0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EA7706"/>
      <w:sz w:val="24"/>
      <w:szCs w:val="24"/>
      <w:lang w:eastAsia="en-GB"/>
    </w:rPr>
  </w:style>
  <w:style w:type="paragraph" w:customStyle="1" w:styleId="togglebutton2">
    <w:name w:val="togglebutton2"/>
    <w:basedOn w:val="Normal"/>
    <w:rsid w:val="00B0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83068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0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2" w:color="808080"/>
            <w:right w:val="single" w:sz="2" w:space="3" w:color="808080"/>
          </w:divBdr>
        </w:div>
        <w:div w:id="10136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2" w:color="808080"/>
            <w:right w:val="single" w:sz="2" w:space="3" w:color="80808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rlsoftware.co.uk" TargetMode="External"/><Relationship Id="rId4" Type="http://schemas.openxmlformats.org/officeDocument/2006/relationships/hyperlink" Target="mailto:software@trl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1609</Words>
  <Characters>9175</Characters>
  <Application>Microsoft Office Word</Application>
  <DocSecurity>0</DocSecurity>
  <Lines>76</Lines>
  <Paragraphs>21</Paragraphs>
  <ScaleCrop>false</ScaleCrop>
  <Company>UOB ISC</Company>
  <LinksUpToDate>false</LinksUpToDate>
  <CharactersWithSpaces>10763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UOB</dc:creator>
  <cp:keywords/>
  <dc:description/>
  <cp:lastModifiedBy>Emad</cp:lastModifiedBy>
  <cp:revision>3</cp:revision>
  <dcterms:created xsi:type="dcterms:W3CDTF">2018-02-09T13:42:00Z</dcterms:created>
  <dcterms:modified xsi:type="dcterms:W3CDTF">2018-03-29T21:16:00Z</dcterms:modified>
</cp:coreProperties>
</file>